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3" w:rsidRDefault="00B539DF" w:rsidP="00F45C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45CE3" w:rsidRDefault="00B539DF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45CE3" w:rsidRDefault="00B539DF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45CE3" w:rsidRDefault="00B539DF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6E0C7A">
        <w:rPr>
          <w:rFonts w:ascii="Times New Roman" w:hAnsi="Times New Roman" w:cs="Times New Roman"/>
          <w:sz w:val="24"/>
          <w:szCs w:val="24"/>
          <w:lang w:val="sr-Cyrl-RS"/>
        </w:rPr>
        <w:t>392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39DF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45CE3" w:rsidRDefault="00B539DF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Default="00B539DF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Default="00B539DF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45CE3" w:rsidRDefault="00B539DF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F45CE3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5CE3" w:rsidRPr="00F45CE3" w:rsidRDefault="00B539DF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F45C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F45C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F45C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F45C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F45CE3" w:rsidRDefault="00B539DF" w:rsidP="00F45CE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45CE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45CE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45CE3">
        <w:rPr>
          <w:rFonts w:ascii="Times New Roman" w:hAnsi="Times New Roman"/>
          <w:szCs w:val="24"/>
          <w:lang w:val="ru-RU"/>
        </w:rPr>
        <w:t>:</w:t>
      </w:r>
    </w:p>
    <w:p w:rsidR="00F45CE3" w:rsidRPr="00175BBA" w:rsidRDefault="00F45CE3" w:rsidP="003F196F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>1</w:t>
      </w:r>
      <w:r>
        <w:rPr>
          <w:rFonts w:ascii="Times New Roman" w:hAnsi="Times New Roman"/>
          <w:szCs w:val="24"/>
        </w:rPr>
        <w:t xml:space="preserve">. </w:t>
      </w:r>
      <w:r w:rsidR="00EF64AF">
        <w:rPr>
          <w:rFonts w:ascii="Times New Roman" w:hAnsi="Times New Roman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szCs w:val="24"/>
          <w:lang w:val="sr-Cyrl-RS"/>
        </w:rPr>
        <w:t>Razmatranje</w:t>
      </w:r>
      <w:r w:rsidR="00175BBA">
        <w:rPr>
          <w:rFonts w:ascii="Times New Roman" w:hAnsi="Times New Roman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uzbunjivača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 w:rsidR="00175BBA">
        <w:rPr>
          <w:rFonts w:ascii="Times New Roman" w:hAnsi="Times New Roman"/>
          <w:szCs w:val="24"/>
          <w:lang w:val="sr-Cyrl-RS"/>
        </w:rPr>
        <w:t>;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 xml:space="preserve">2. </w:t>
      </w:r>
      <w:r w:rsidR="00B539DF">
        <w:rPr>
          <w:rFonts w:ascii="Times New Roman" w:hAnsi="Times New Roman"/>
          <w:szCs w:val="24"/>
          <w:lang w:val="sr-Cyrl-RS"/>
        </w:rPr>
        <w:t>Razmatranje</w:t>
      </w:r>
      <w:r w:rsidR="00175BBA">
        <w:rPr>
          <w:rFonts w:ascii="Times New Roman" w:hAnsi="Times New Roman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potvrđivanju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Ugovora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između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Republike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Srbije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Bosne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Hercegovine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izručenju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  3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B539DF">
        <w:rPr>
          <w:rFonts w:ascii="Times New Roman" w:hAnsi="Times New Roman"/>
          <w:bCs/>
          <w:szCs w:val="24"/>
          <w:lang w:val="sr-Cyrl-CS"/>
        </w:rPr>
        <w:t>Razmatranje</w:t>
      </w:r>
      <w:r w:rsidR="00175BBA"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održivom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korišćenju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ribljeg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fonda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</w:t>
      </w:r>
      <w:r>
        <w:rPr>
          <w:rFonts w:ascii="Times New Roman" w:hAnsi="Times New Roman"/>
          <w:bCs/>
          <w:szCs w:val="24"/>
          <w:lang w:val="sr-Cyrl-CS"/>
        </w:rPr>
        <w:t>4.</w:t>
      </w:r>
      <w:r w:rsidR="00175BBA" w:rsidRPr="00175BBA"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Razmatranje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finansiranju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obezbeđenju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finansiranja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poljoprivredne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proizvodnje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  </w:t>
      </w:r>
    </w:p>
    <w:p w:rsidR="00F45CE3" w:rsidRDefault="00F45CE3" w:rsidP="00F45CE3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bCs/>
          <w:szCs w:val="24"/>
          <w:lang w:val="sr-Cyrl-CS"/>
        </w:rPr>
        <w:t xml:space="preserve">5. </w:t>
      </w:r>
      <w:r w:rsidR="00B539DF">
        <w:rPr>
          <w:rFonts w:ascii="Times New Roman" w:hAnsi="Times New Roman"/>
          <w:bCs/>
          <w:szCs w:val="24"/>
          <w:lang w:val="sr-Cyrl-CS"/>
        </w:rPr>
        <w:t>Razmatranje</w:t>
      </w:r>
      <w:r w:rsidR="002E469F"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potvrđivanju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Protokola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od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poplava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uz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Okvirni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sporazum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slivu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reke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Save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</w:t>
      </w:r>
    </w:p>
    <w:p w:rsidR="00F45CE3" w:rsidRDefault="00F45CE3" w:rsidP="00F45CE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  <w:t xml:space="preserve"> </w:t>
      </w:r>
      <w:r>
        <w:rPr>
          <w:rFonts w:ascii="Times New Roman" w:hAnsi="Times New Roman"/>
          <w:color w:val="000000"/>
          <w:szCs w:val="24"/>
          <w:lang w:val="sr-Cyrl-CS"/>
        </w:rPr>
        <w:t xml:space="preserve">6. </w:t>
      </w:r>
      <w:r w:rsidR="00B539DF">
        <w:rPr>
          <w:rFonts w:ascii="Times New Roman" w:hAnsi="Times New Roman"/>
          <w:bCs/>
          <w:szCs w:val="24"/>
          <w:lang w:val="sr-Cyrl-CS"/>
        </w:rPr>
        <w:t>Razmatranje</w:t>
      </w:r>
      <w:r w:rsidR="00175BBA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Predloga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zakona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o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potvrđivanju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Drugog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amandmana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na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Ugovor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o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saradnji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između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Vlade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Republike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Srbije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Evropske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organizacije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za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eksploataciju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meteoroloških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satelita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</w:rPr>
        <w:t>EUMETSAT</w:t>
      </w:r>
      <w:r>
        <w:rPr>
          <w:rFonts w:ascii="Times New Roman" w:hAnsi="Times New Roman"/>
          <w:color w:val="000000"/>
          <w:szCs w:val="24"/>
          <w:lang w:val="sr-Cyrl-RS"/>
        </w:rPr>
        <w:t xml:space="preserve">), </w:t>
      </w:r>
      <w:r w:rsidR="00B539DF">
        <w:rPr>
          <w:rFonts w:ascii="Times New Roman" w:hAnsi="Times New Roman"/>
          <w:color w:val="000000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je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podnela</w:t>
      </w:r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B539DF">
        <w:rPr>
          <w:rFonts w:ascii="Times New Roman" w:hAnsi="Times New Roman"/>
          <w:color w:val="000000"/>
          <w:szCs w:val="24"/>
          <w:lang w:val="sr-Cyrl-RS"/>
        </w:rPr>
        <w:t>Vlada</w:t>
      </w:r>
      <w:r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F45CE3" w:rsidRPr="00F45CE3" w:rsidRDefault="00F45CE3" w:rsidP="00F45CE3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  <w:t xml:space="preserve">7. 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Razmatranje</w:t>
      </w:r>
      <w:r w:rsidR="00175BBA"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zapošljavanju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stranaca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 </w:t>
      </w:r>
    </w:p>
    <w:p w:rsidR="00F45CE3" w:rsidRDefault="00F45CE3" w:rsidP="00202F56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val="sr-Cyrl-CS"/>
        </w:rPr>
        <w:tab/>
        <w:t xml:space="preserve">8. </w:t>
      </w:r>
      <w:r w:rsidR="00B539DF">
        <w:rPr>
          <w:rFonts w:ascii="Times New Roman" w:hAnsi="Times New Roman"/>
          <w:bCs/>
          <w:szCs w:val="24"/>
          <w:lang w:val="sr-Cyrl-CS"/>
        </w:rPr>
        <w:t>Razmatranje</w:t>
      </w:r>
      <w:r w:rsidR="00175BBA"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Predloga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potvrđivanju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Sporazuma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između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Vlade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Republike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Srbije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Vlade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Ruske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Federacije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statusu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srpskih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vojnih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memorijala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teritoriji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Ruske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Federacije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ruskih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vojnih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memorijala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teritoriji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Republike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B539DF">
        <w:rPr>
          <w:rFonts w:ascii="Times New Roman" w:hAnsi="Times New Roman"/>
          <w:bCs/>
          <w:szCs w:val="24"/>
          <w:lang w:val="sr-Cyrl-CS"/>
        </w:rPr>
        <w:t>Srbije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B539D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B539DF">
        <w:rPr>
          <w:rFonts w:ascii="Times New Roman" w:hAnsi="Times New Roman"/>
          <w:szCs w:val="24"/>
          <w:lang w:val="sr-Cyrl-CS"/>
        </w:rPr>
        <w:t>Vlada</w:t>
      </w:r>
      <w:r w:rsidR="00175BBA">
        <w:rPr>
          <w:rFonts w:ascii="Times New Roman" w:hAnsi="Times New Roman"/>
          <w:szCs w:val="24"/>
          <w:lang w:val="sr-Cyrl-CS"/>
        </w:rPr>
        <w:t>.</w:t>
      </w:r>
    </w:p>
    <w:p w:rsidR="00F45CE3" w:rsidRDefault="00B539DF" w:rsidP="00F45C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45C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5CE3">
        <w:rPr>
          <w:rFonts w:ascii="Times New Roman" w:hAnsi="Times New Roman" w:cs="Times New Roman"/>
          <w:sz w:val="24"/>
          <w:szCs w:val="24"/>
        </w:rPr>
        <w:t>II</w:t>
      </w:r>
      <w:r w:rsidR="00F45CE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45CE3" w:rsidRDefault="00F45CE3" w:rsidP="00F45C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Default="00F45CE3" w:rsidP="00F45C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5CE3" w:rsidRPr="00F45CE3" w:rsidRDefault="00F45CE3" w:rsidP="00F45CE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B539D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45CE3" w:rsidRDefault="00B539DF" w:rsidP="00F45CE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45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45C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45CE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E3"/>
    <w:rsid w:val="00175BBA"/>
    <w:rsid w:val="00202F56"/>
    <w:rsid w:val="002E469F"/>
    <w:rsid w:val="003F196F"/>
    <w:rsid w:val="00497589"/>
    <w:rsid w:val="006E0C7A"/>
    <w:rsid w:val="008159E7"/>
    <w:rsid w:val="00AB7982"/>
    <w:rsid w:val="00B539DF"/>
    <w:rsid w:val="00DE4C9D"/>
    <w:rsid w:val="00E509D6"/>
    <w:rsid w:val="00EF64AF"/>
    <w:rsid w:val="00F16066"/>
    <w:rsid w:val="00F45CE3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E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CE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45CE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E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CE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45CE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2014-11-24T06:32:00Z</dcterms:created>
  <dcterms:modified xsi:type="dcterms:W3CDTF">2015-03-11T08:13:00Z</dcterms:modified>
</cp:coreProperties>
</file>